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B8" w:rsidRPr="00B219B8" w:rsidRDefault="00B219B8" w:rsidP="004B2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дошкольное образовательное учреждение детский сад № 50 Невского района Санкт-Петербурга</w:t>
      </w:r>
    </w:p>
    <w:p w:rsidR="00B219B8" w:rsidRDefault="00B219B8" w:rsidP="004B2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B219B8" w:rsidRDefault="00B219B8" w:rsidP="004B2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B219B8" w:rsidRDefault="00B219B8" w:rsidP="004B2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2D45EA" w:rsidRPr="004B2A19" w:rsidRDefault="002D45EA" w:rsidP="004B2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B2A19">
        <w:rPr>
          <w:rFonts w:ascii="Times New Roman" w:eastAsia="Times New Roman" w:hAnsi="Times New Roman" w:cs="Times New Roman"/>
          <w:sz w:val="72"/>
          <w:szCs w:val="72"/>
          <w:lang w:eastAsia="ru-RU"/>
        </w:rPr>
        <w:t>ПАСПОРТ</w:t>
      </w:r>
    </w:p>
    <w:p w:rsidR="002D45EA" w:rsidRPr="004B2A19" w:rsidRDefault="002D45EA" w:rsidP="004B2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B2A19">
        <w:rPr>
          <w:rFonts w:ascii="Times New Roman" w:eastAsia="Times New Roman" w:hAnsi="Times New Roman" w:cs="Times New Roman"/>
          <w:sz w:val="72"/>
          <w:szCs w:val="72"/>
          <w:lang w:eastAsia="ru-RU"/>
        </w:rPr>
        <w:t>ЭКОЛОГИЧЕСКОЙ</w:t>
      </w:r>
    </w:p>
    <w:p w:rsidR="002D45EA" w:rsidRPr="004B2A19" w:rsidRDefault="002D45EA" w:rsidP="004B2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B2A19">
        <w:rPr>
          <w:rFonts w:ascii="Times New Roman" w:eastAsia="Times New Roman" w:hAnsi="Times New Roman" w:cs="Times New Roman"/>
          <w:sz w:val="72"/>
          <w:szCs w:val="72"/>
          <w:lang w:eastAsia="ru-RU"/>
        </w:rPr>
        <w:t>ТРОПЫ</w:t>
      </w:r>
    </w:p>
    <w:p w:rsidR="004B2A19" w:rsidRDefault="004B2A19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A19" w:rsidRDefault="004B2A19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A19" w:rsidRDefault="004B2A19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A19" w:rsidRDefault="004B2A19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A19" w:rsidRDefault="004B2A19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A19" w:rsidRDefault="004B2A19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EA" w:rsidRDefault="004B2A19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219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5EA"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</w:t>
      </w:r>
      <w:r w:rsidR="002D45EA"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D45EA"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D45EA"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9B8" w:rsidRDefault="00B219B8" w:rsidP="00B21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4B2A19" w:rsidRDefault="004B2A19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52" w:rsidRDefault="002F3D52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A19" w:rsidRDefault="004B2A19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A19" w:rsidRDefault="004B2A19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BC" w:rsidRDefault="007758BC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D45EA" w:rsidRPr="00BD58A8" w:rsidRDefault="00B219B8" w:rsidP="004B2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ПАСПОРТ ЭКОЛОГИЧЕСКОЙ </w:t>
      </w:r>
      <w:r w:rsidR="002D45EA" w:rsidRPr="00BD58A8">
        <w:rPr>
          <w:rFonts w:ascii="Times New Roman" w:eastAsia="Times New Roman" w:hAnsi="Times New Roman" w:cs="Times New Roman"/>
          <w:sz w:val="32"/>
          <w:szCs w:val="32"/>
          <w:lang w:eastAsia="ru-RU"/>
        </w:rPr>
        <w:t>ТРОПЫ</w:t>
      </w:r>
    </w:p>
    <w:p w:rsidR="00BD58A8" w:rsidRDefault="00BD58A8" w:rsidP="00BD58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любое время года ходим тропами природы.</w:t>
      </w:r>
    </w:p>
    <w:p w:rsidR="00BD58A8" w:rsidRDefault="00BD58A8" w:rsidP="00BD58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нас является неотъемлемой частью природы  </w:t>
      </w:r>
    </w:p>
    <w:p w:rsidR="00BD58A8" w:rsidRPr="002D45EA" w:rsidRDefault="00BD58A8" w:rsidP="00BD58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EA" w:rsidRPr="002D45EA" w:rsidRDefault="002D45EA" w:rsidP="00BD5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2D45EA" w:rsidRPr="002D45EA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экологического образования на территории детского сада создана экологическая тропа, которая выполняет познавательную, развивающую и оздоровительную функцию.</w:t>
      </w:r>
    </w:p>
    <w:p w:rsidR="002D45EA" w:rsidRPr="002D45EA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тропа</w:t>
      </w:r>
      <w:r w:rsidR="004B2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специально оборудованная в образовательных и воспитательных целях природная территория; маршрут, проходящий через различные природные объекты, имеющие эстетическую, природоохранную ценность, на котором дошкольники получают информацию о них.</w:t>
      </w:r>
    </w:p>
    <w:p w:rsidR="002D45EA" w:rsidRPr="002D45EA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      Экологическая тропа включает в себя ряд самых разнообразных объектов    растительного и животного мира, видовые ландшафтные композиции, малые архитектурные формы.</w:t>
      </w:r>
    </w:p>
    <w:p w:rsidR="002D45EA" w:rsidRPr="002D45EA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можно дополнять ее новыми объектами, наиболее привлекательными и интересными с познавательной точки зрения.</w:t>
      </w:r>
    </w:p>
    <w:p w:rsidR="002D45EA" w:rsidRPr="002D45EA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объектов стремились к тому, чтобы они были типичными для местной природы и информационно содержательными.</w:t>
      </w:r>
    </w:p>
    <w:p w:rsidR="002D45EA" w:rsidRPr="002D45EA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тропа рассчитана преимущественно на организованное прохождение. При выборе маршрута учитывались доступность, эмоциональная насыщенность и информационная емкость.  </w:t>
      </w:r>
    </w:p>
    <w:p w:rsidR="002D45EA" w:rsidRPr="002D45EA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экскурсий, проводимых на экологической тропе различна, и зависит от целей работы и возрастного состава детей. </w:t>
      </w:r>
    </w:p>
    <w:p w:rsidR="002D45EA" w:rsidRPr="002D45EA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прогулок, экскурсий по экологической тропе дети играют, экспериментируют, наблюдают, беседуют со взрослыми, отгадывают загадки, делают выводы, выполняют задания. Свои впечатления об увиденном, дети выражают в изобразительной деятельности. Объекты экологической тропинки можно использовать для познавательного и эмоционального развития детей. В результате у детей развиваются память, речь, мышление. А самое главное – появляется чувство прекрасного, воспитывается любовь к природе, желание ее беречь и сохранять.</w:t>
      </w:r>
    </w:p>
    <w:p w:rsidR="002D45EA" w:rsidRPr="002D45EA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экологической тропы</w:t>
      </w:r>
    </w:p>
    <w:p w:rsidR="002D45EA" w:rsidRPr="002D45EA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тропы: экологическая</w:t>
      </w:r>
    </w:p>
    <w:p w:rsidR="002D45EA" w:rsidRPr="002D45EA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Местонахождения</w:t>
      </w:r>
      <w:r w:rsidR="00E3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21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5F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75F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</w:t>
      </w:r>
      <w:proofErr w:type="spellEnd"/>
      <w:r w:rsidR="0037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Петербург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5F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Бабушкина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территория </w:t>
      </w:r>
      <w:r w:rsidR="00375FD0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75FD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2D45EA" w:rsidRPr="002D45EA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закладки: 201</w:t>
      </w:r>
      <w:r w:rsidR="004B2A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2D45EA" w:rsidRPr="002D45EA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Протяженность:</w:t>
      </w:r>
      <w:r w:rsidR="00B2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A19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метров</w:t>
      </w:r>
    </w:p>
    <w:p w:rsidR="002D45EA" w:rsidRPr="002D45EA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Режим пользования: познавательные экскурсии, наблюдения, исследования, игры в разные времена года</w:t>
      </w:r>
    </w:p>
    <w:p w:rsidR="002D45EA" w:rsidRPr="00E30A43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границ маршрута: </w:t>
      </w:r>
    </w:p>
    <w:p w:rsidR="002D45EA" w:rsidRPr="002D45EA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маршрута от</w:t>
      </w:r>
      <w:r w:rsidR="003F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75FD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метеостанция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F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</w:t>
      </w:r>
      <w:r w:rsidR="003F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по территории </w:t>
      </w:r>
      <w:r w:rsidR="0037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         вдоль  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«</w:t>
      </w:r>
      <w:r w:rsidR="009874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 великаны (лиственные деревья)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9874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Кусты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9874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Кусочек дикой природы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9874F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Аптека лесной феи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9874F1" w:rsidRPr="0098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4F1"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66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 цветов</w:t>
      </w:r>
      <w:r w:rsidR="009874F1"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600"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66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Муравейник</w:t>
      </w:r>
      <w:r w:rsidR="003F6600"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3F6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Песочница</w:t>
      </w:r>
      <w:r w:rsidR="003F6600"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3F66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Знакомые незнакомцы</w:t>
      </w:r>
      <w:r w:rsidR="003F6600"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F66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6600" w:rsidRPr="003F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600"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66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 букашек</w:t>
      </w:r>
      <w:r w:rsidR="003F6600"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3F6600" w:rsidRPr="003F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600"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6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 (скамеечка для отдыха)</w:t>
      </w:r>
      <w:r w:rsidR="003F6600"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0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прохождения маршрута можно использовать (любую игрушку животное)</w:t>
      </w:r>
    </w:p>
    <w:p w:rsidR="002D45EA" w:rsidRPr="002D45EA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ЭКОЛОГИЧЕСКОЙ ТРОПЫ:</w:t>
      </w:r>
    </w:p>
    <w:p w:rsidR="002D45EA" w:rsidRPr="002D45EA" w:rsidRDefault="002D45EA" w:rsidP="002D45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прогулки для общения детей с природой ближайшего окружения, расширения кругозора и оздоровления детей на свежем воздухе</w:t>
      </w:r>
    </w:p>
    <w:p w:rsidR="002D45EA" w:rsidRPr="002D45EA" w:rsidRDefault="002D45EA" w:rsidP="002D45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разными объектами живой и неживой природы и показать взаимосвязь природы с окружающим миром</w:t>
      </w:r>
    </w:p>
    <w:p w:rsidR="002D45EA" w:rsidRPr="002D45EA" w:rsidRDefault="002D45EA" w:rsidP="002D45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экологической воспитанности дошкольников: вызывать чувство близости к природе, сопереживание ко всему живому, заботу и бережное отношение к природе.</w:t>
      </w:r>
    </w:p>
    <w:p w:rsidR="002D45EA" w:rsidRPr="002D45EA" w:rsidRDefault="002D45EA" w:rsidP="002D45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прогулки по экологической тропе для развития наблюдательности, познавательной и творческой активности дошкольников посредством проведения игр, исследований, наблюдений, и других видов деятельности</w:t>
      </w:r>
    </w:p>
    <w:p w:rsidR="0072749A" w:rsidRDefault="0072749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49A" w:rsidRPr="0072749A" w:rsidRDefault="0072749A" w:rsidP="00727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749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поведения в природе.</w:t>
      </w:r>
    </w:p>
    <w:p w:rsidR="0072749A" w:rsidRPr="002D45EA" w:rsidRDefault="0072749A" w:rsidP="00727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правилами поведения в природе при помощи плакатов, рассматрива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делятся своим жизненным опытом. Педагог обращает внимание детей на то, что во время путешествия по тропе тоже необходимо соблюдать правила:</w:t>
      </w:r>
    </w:p>
    <w:p w:rsidR="0072749A" w:rsidRPr="002D45EA" w:rsidRDefault="0072749A" w:rsidP="00727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мешать жить обитателям тропы – проходить без лишнего шума.</w:t>
      </w:r>
    </w:p>
    <w:p w:rsidR="0072749A" w:rsidRPr="002D45EA" w:rsidRDefault="0072749A" w:rsidP="00727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срывать растения, вытаптывать траву, ломать ветки, ловить насекомых, бросать мусор.</w:t>
      </w:r>
    </w:p>
    <w:p w:rsidR="0072749A" w:rsidRPr="002D45EA" w:rsidRDefault="0072749A" w:rsidP="00727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тропы нельзя выносить сувениры природы: красивые камни, интересные коряги и т.п. </w:t>
      </w:r>
    </w:p>
    <w:p w:rsidR="0072749A" w:rsidRPr="002D45EA" w:rsidRDefault="0072749A" w:rsidP="00727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тропы можно «выносить» только знания, впечатления и хорошее настроение!</w:t>
      </w:r>
    </w:p>
    <w:p w:rsidR="0072749A" w:rsidRDefault="0072749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49A" w:rsidRDefault="0072749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219B8" w:rsidRDefault="00B219B8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219B8" w:rsidRDefault="00B219B8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219B8" w:rsidRPr="00CC373C" w:rsidRDefault="00B219B8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758BC" w:rsidRDefault="007758BC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</w:t>
      </w:r>
    </w:p>
    <w:p w:rsidR="002D45EA" w:rsidRPr="00CC373C" w:rsidRDefault="002D45EA" w:rsidP="00775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73C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 ОБЪЕКТОВ НА МАРШРУТЕ</w:t>
      </w:r>
    </w:p>
    <w:p w:rsidR="002D45EA" w:rsidRPr="00CC373C" w:rsidRDefault="00B219B8" w:rsidP="00B2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D45EA" w:rsidRPr="00CC37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749A" w:rsidRPr="00CC373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метеостанция</w:t>
      </w:r>
      <w:r w:rsidR="002D45EA" w:rsidRPr="00CC37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45EA" w:rsidRDefault="00B219B8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обращает внимание детей,  какая сейчас погода. Вместе с детьми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7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пределяют</w:t>
      </w:r>
      <w:proofErr w:type="gramEnd"/>
      <w:r w:rsidR="0072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ли ветер.</w:t>
      </w:r>
    </w:p>
    <w:p w:rsidR="005C68A7" w:rsidRPr="002D45EA" w:rsidRDefault="005C68A7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Метеостанция 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 деревья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ветра, вертушку, показывающую силу ветра, </w:t>
      </w:r>
      <w:proofErr w:type="spellStart"/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осадкометр</w:t>
      </w:r>
      <w:proofErr w:type="spellEnd"/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(посуда для сбора осадков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(ведерки)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расположенная под деревом и на открытом участке), термометры, расположенные в тени и на солнечном участке, столик для занятий (дети иногд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зарисовывают свои наблюдения)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8A7" w:rsidRPr="002D45EA" w:rsidRDefault="005C68A7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изучают и наблюдают явления природы (осадки, направление ветра), пользуются простыми приборами, помогающими определять погоду, </w:t>
      </w:r>
      <w:r w:rsidR="00D576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имеют возможность наблюдать интересные явления: в сырую погоду ветки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деревьев 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опускаются, в сухую, жаркую поднимаются.</w:t>
      </w:r>
    </w:p>
    <w:p w:rsidR="005C68A7" w:rsidRPr="002D45EA" w:rsidRDefault="005C68A7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знакомит детей с приборами для наблюдения за погодой, обращает внимание на интересные факты, помогает сделать выводы о взаимосвязи живой и неживой природы, предлагает сделать отметки в календаре погоды.</w:t>
      </w:r>
    </w:p>
    <w:p w:rsidR="002D45EA" w:rsidRPr="002D45EA" w:rsidRDefault="002D45EA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педагогом дети рассматривают схему тропы, для определения последовательности маршрута.</w:t>
      </w:r>
    </w:p>
    <w:p w:rsidR="002D45EA" w:rsidRPr="00CC373C" w:rsidRDefault="002D45EA" w:rsidP="00727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749A" w:rsidRPr="00CC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.«Лесные великаны (лиственные деревья)»</w:t>
      </w:r>
    </w:p>
    <w:p w:rsidR="0072749A" w:rsidRPr="002D45EA" w:rsidRDefault="0072749A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все части дерева (ствол, листья, цветы, плоды), наблюдают за изменениями в разное время года, выполняют задания из волшебного</w:t>
      </w:r>
      <w:r w:rsidR="005C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мешочка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находящегося </w:t>
      </w:r>
      <w:r w:rsidR="005C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деревьев 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(«Разложи по порядку картинки», «отгадайте загадку»)</w:t>
      </w:r>
    </w:p>
    <w:p w:rsidR="0072749A" w:rsidRPr="002D45EA" w:rsidRDefault="0072749A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Педагог, используя иллюстративный материал из «волшебного </w:t>
      </w:r>
      <w:r w:rsidR="005C68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мешочка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беседует с детьми о </w:t>
      </w:r>
      <w:r w:rsidR="005C68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деревьях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рассказывает об этом дереве, его строении, росте, пользе для природы и человека; знакомит с пословицами, поговорками, народными приметами, связанными с </w:t>
      </w:r>
      <w:r w:rsidR="005C68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деревьями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читает стихи об этом дереве.</w:t>
      </w:r>
    </w:p>
    <w:p w:rsidR="00CE4F04" w:rsidRPr="00CC373C" w:rsidRDefault="00CE4F04" w:rsidP="00C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3C">
        <w:rPr>
          <w:rFonts w:ascii="Times New Roman" w:eastAsia="Times New Roman" w:hAnsi="Times New Roman" w:cs="Times New Roman"/>
          <w:sz w:val="28"/>
          <w:szCs w:val="28"/>
          <w:lang w:eastAsia="ru-RU"/>
        </w:rPr>
        <w:t>3 . «Кусты»</w:t>
      </w:r>
    </w:p>
    <w:p w:rsidR="00CE4F04" w:rsidRPr="002D45EA" w:rsidRDefault="00CE4F04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включает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F04" w:rsidRPr="002D45EA" w:rsidRDefault="00CE4F04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рассматривают все части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кустарника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(кору, ветки,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наблюдают за изменениями в разное время года, сравнивают с деревьями.</w:t>
      </w:r>
    </w:p>
    <w:p w:rsidR="00CE4F04" w:rsidRPr="002D45EA" w:rsidRDefault="00CE4F04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беседует с детьми, сообщая интересные факты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кустарниках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целебных свойствах, загадывает загадки, читает стихотворения.</w:t>
      </w:r>
    </w:p>
    <w:p w:rsidR="00CE4F04" w:rsidRPr="00CC373C" w:rsidRDefault="00CE4F04" w:rsidP="00C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3C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«Кусочек дикой природы».</w:t>
      </w:r>
    </w:p>
    <w:p w:rsidR="00CE4F04" w:rsidRPr="002D45EA" w:rsidRDefault="0040384D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включает</w:t>
      </w:r>
      <w:r w:rsidR="00B2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кустарник</w:t>
      </w:r>
      <w:r w:rsid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 травы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E4F04"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грибов </w:t>
      </w:r>
      <w:r w:rsidR="00CE4F04"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бревно, с обитающими под ним насекомыми (муравьи, червяки и др.)</w:t>
      </w:r>
      <w:r w:rsid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,шишки ,желуди.</w:t>
      </w:r>
    </w:p>
    <w:p w:rsidR="00CE4F04" w:rsidRPr="002D45EA" w:rsidRDefault="00CE4F04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рассматривают и наблюдают</w:t>
      </w:r>
      <w:r w:rsid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травами и кустарниками, сравнивают их, отыскивают различных насекомых в траве, под лежащим бревном вдыха</w:t>
      </w:r>
      <w:r w:rsidR="0040384D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лесной воздух, </w:t>
      </w:r>
      <w:r w:rsidR="004038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взять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природный материал для поделок (листья, шишки, желуди и т.д.)</w:t>
      </w:r>
    </w:p>
    <w:p w:rsidR="00CE4F04" w:rsidRPr="00CE4F04" w:rsidRDefault="00CE4F04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беседует с детьми об обитателях </w:t>
      </w:r>
      <w:r w:rsid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(растениях, животных, насекомых), загадывает загадки о них. Закрепляет знания де</w:t>
      </w:r>
      <w:r w:rsid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о правилах поведения в лесу</w:t>
      </w:r>
      <w:r w:rsidR="00B2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словесные и подвижные игры. («Угадай дерево», «Я знаю пять названий животных/ насекомых», «Раз, два, три – к дереву бе</w:t>
      </w:r>
      <w:r w:rsidR="009F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ги», 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  <w:bookmarkStart w:id="1" w:name="h.gjdgxs"/>
      <w:bookmarkEnd w:id="1"/>
    </w:p>
    <w:p w:rsidR="009F0046" w:rsidRPr="00CC373C" w:rsidRDefault="009F0046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3C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«Аптека лесной феи»</w:t>
      </w:r>
    </w:p>
    <w:p w:rsidR="009F0046" w:rsidRPr="002D45EA" w:rsidRDefault="009F0046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знакомятся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цветами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наблюдают за тем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046" w:rsidRPr="002D45EA" w:rsidRDefault="009F0046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отгадать загадку о</w:t>
      </w:r>
      <w:r w:rsidR="00D5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цветах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беседует с детьми о н</w:t>
      </w:r>
      <w:r w:rsidR="00D5765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(части растения, этапы роста, польза для природы и человека), читает стихотворени</w:t>
      </w:r>
      <w:r w:rsidR="00D576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650" w:rsidRPr="00CC373C" w:rsidRDefault="002D45EA" w:rsidP="00D57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7650" w:rsidRPr="00CC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«Аромат цветов» </w:t>
      </w:r>
    </w:p>
    <w:p w:rsidR="00D57650" w:rsidRPr="002D45EA" w:rsidRDefault="00D57650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рассматривают </w:t>
      </w:r>
      <w:r w:rsidR="00B2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0C62" w:rsidRPr="00A80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2"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 за изменениями в их росте и развитии</w:t>
      </w:r>
      <w:r w:rsidR="00A80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</w:t>
      </w:r>
      <w:r w:rsidR="00A80C62"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любуются красотой цветов и наслаждаются их ароматом.</w:t>
      </w:r>
      <w:r w:rsidR="00A80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Знакомятся с 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ухода за растениями (полив, прополка, рыхление,)</w:t>
      </w:r>
      <w:proofErr w:type="gramEnd"/>
    </w:p>
    <w:p w:rsidR="00D57650" w:rsidRDefault="00D57650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беседует с детьми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ароматах растений, д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proofErr w:type="gramStart"/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рассказать ка</w:t>
      </w:r>
      <w:r w:rsidR="00B219B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запахи растений нравятся</w:t>
      </w:r>
      <w:proofErr w:type="gramEnd"/>
      <w:r w:rsidR="00B2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отгадать загадки о них, рассказывает о том, как человек ухаживает за растениями, инструментах, необходимых для этого; помогает сделать выводы о взаимосвязи состояния растений и динамики их развития с благоприятными или неблагоприятными условиями.</w:t>
      </w:r>
    </w:p>
    <w:p w:rsidR="002D45EA" w:rsidRPr="00CC373C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3C">
        <w:rPr>
          <w:rFonts w:ascii="Times New Roman" w:eastAsia="Times New Roman" w:hAnsi="Times New Roman" w:cs="Times New Roman"/>
          <w:sz w:val="28"/>
          <w:szCs w:val="28"/>
          <w:lang w:eastAsia="ru-RU"/>
        </w:rPr>
        <w:t>7. «Муравейники»</w:t>
      </w:r>
    </w:p>
    <w:p w:rsidR="002D45EA" w:rsidRPr="002D45EA" w:rsidRDefault="002D45EA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муравейники из хвои и веточек, фигурки муравьев, рассматривают схему муравейника.</w:t>
      </w:r>
    </w:p>
    <w:p w:rsidR="002D45EA" w:rsidRPr="002D45EA" w:rsidRDefault="002D45EA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отгадать загадки про муравьев и муравейник, рассказывает детям об устройстве муравейника, интересные факты из жизни этих насекомых, знакомит с пословицами, поговорками, народными приметами, связанными с муравьями, читает стихи и сказки про муравьев и муравейник.</w:t>
      </w:r>
    </w:p>
    <w:p w:rsidR="00CE4F04" w:rsidRPr="00CC373C" w:rsidRDefault="002D45EA" w:rsidP="00C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CE4F04" w:rsidRPr="00CC37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73C" w:rsidRPr="00CC3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Песочница</w:t>
      </w:r>
      <w:r w:rsidR="00CE4F04" w:rsidRPr="00CC37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4F04" w:rsidRPr="002D45EA" w:rsidRDefault="00CE4F04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включает </w:t>
      </w:r>
      <w:r w:rsidR="00CC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песочницу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детей, различные материалы для проведения опытов и экспериментов (песок, вода, почва, камешки, и другой природный и бросовый материал), необходимое оборудование (лупы, различные емкости, мерные стаканы, ложки</w:t>
      </w:r>
      <w:proofErr w:type="gramStart"/>
      <w:r w:rsidR="00CC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для игр с водой и песком, бумага, карандаши для зарисовок</w:t>
      </w:r>
      <w:r w:rsidR="00CC3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5EA" w:rsidRPr="00B219B8" w:rsidRDefault="00CE4F04" w:rsidP="00B2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знакомятся, расширяют и уточняют знания о свойствах объектов живой и неживой природы (вода, песок, почва, камни, семена, листья шишки и т.п.); проводят совместно со взрослыми опыты, эксперименты, наблюдения. Педагог заранее, в зависимости от возраста, интересов детей и образовательных задач, выбирает из картотеки опытов и экспериментов 1-2 задания, проверяет наличие необходимого для их проведения материала. По окончании эксперимента педагог помогает детям сделать выводы, 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систематизировать представления. По результатам опытов и экспериментов дети могут выполнять зарисовки.</w:t>
      </w:r>
    </w:p>
    <w:p w:rsidR="002D45EA" w:rsidRPr="00CC373C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CC373C" w:rsidRPr="00CC373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«Знакомые незнакомцы»</w:t>
      </w:r>
    </w:p>
    <w:p w:rsidR="002D45EA" w:rsidRPr="002D45EA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растения, насекомы</w:t>
      </w:r>
      <w:r w:rsidR="00CC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улит</w:t>
      </w:r>
      <w:r w:rsidR="00CC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жуков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живущими в </w:t>
      </w:r>
      <w:r w:rsidR="00CC37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траве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373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цветники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разными видами растений, наблюдают за изменениями живых объектов природы, отгадывают загадки, связанные с обитателями.</w:t>
      </w:r>
      <w:r w:rsidR="002A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Цветники других групп</w:t>
      </w:r>
      <w:r w:rsidR="00A80C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5EA" w:rsidRPr="002D45EA" w:rsidRDefault="002D45EA" w:rsidP="002D4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Педагог, используя иллюстративный материал беседует с детьми о (растения</w:t>
      </w:r>
      <w:r w:rsidR="00A80C6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животны</w:t>
      </w:r>
      <w:r w:rsidR="00A80C6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насекомы</w:t>
      </w:r>
      <w:r w:rsidR="00A80C6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D45EA" w:rsidRPr="002D3188" w:rsidRDefault="002D45EA" w:rsidP="005C6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8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80C62" w:rsidRPr="002D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.«Академия букашек»</w:t>
      </w:r>
    </w:p>
    <w:p w:rsidR="00A80C62" w:rsidRPr="002D45EA" w:rsidRDefault="00A80C62" w:rsidP="00A80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рассматривают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паучков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мух</w:t>
      </w:r>
      <w:r w:rsidR="002D31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бабочек</w:t>
      </w:r>
      <w:r w:rsidR="002D31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жуков</w:t>
      </w:r>
      <w:r w:rsidR="002D31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наблюдают за </w:t>
      </w:r>
      <w:r w:rsidR="002D3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любуются </w:t>
      </w:r>
      <w:r w:rsidR="002D3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разнообразием насекомых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C62" w:rsidRPr="00B219B8" w:rsidRDefault="00A80C62" w:rsidP="005C6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беседует с детьми о </w:t>
      </w:r>
      <w:r w:rsidR="002D3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насекомых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особенностях, помогает выделить их общие признаки и различия, загадывает загадки, читает стихи.</w:t>
      </w:r>
    </w:p>
    <w:p w:rsidR="002D45EA" w:rsidRDefault="002D45EA" w:rsidP="00D57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8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2D3188" w:rsidRPr="002D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«Привал (скамеечка для отдыха)».</w:t>
      </w:r>
      <w:r w:rsidR="002D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188" w:rsidRPr="002D45EA" w:rsidRDefault="002D3188" w:rsidP="002D3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маршрута педагог с детьми возвращаются на 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скамеечку для отдыха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(любая игрушка животное)</w:t>
      </w:r>
      <w:r w:rsidRPr="002D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«спрашивает» детей о том, где они побывали, что нового узнали, благодарит за соблюдение правил поведения на тропинке, доброе и</w:t>
      </w:r>
      <w:r w:rsidR="00B2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заботливое отношение к природе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Приглашает еще в гости.</w:t>
      </w:r>
    </w:p>
    <w:p w:rsidR="00AB03D1" w:rsidRPr="007758BC" w:rsidRDefault="007758BC" w:rsidP="0077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738211" wp14:editId="125197DA">
            <wp:extent cx="5940425" cy="4445077"/>
            <wp:effectExtent l="0" t="0" r="3175" b="0"/>
            <wp:docPr id="1" name="Рисунок 1" descr="C:\Users\user\Desktop\2 2022 -2023 учебный год\ЭКОЛОГИЧЕСКОЕ ОБРАЗОВАНИЕ ДОШКОЛЬНИКОВ\Экологическая тропа 2\Маршрут экологической тропы Волкова С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 2022 -2023 учебный год\ЭКОЛОГИЧЕСКОЕ ОБРАЗОВАНИЕ ДОШКОЛЬНИКОВ\Экологическая тропа 2\Маршрут экологической тропы Волкова С.Н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03D1" w:rsidRPr="007758BC" w:rsidSect="007758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D2B50"/>
    <w:multiLevelType w:val="multilevel"/>
    <w:tmpl w:val="8854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92F82"/>
    <w:multiLevelType w:val="multilevel"/>
    <w:tmpl w:val="7C7E69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A3"/>
    <w:rsid w:val="00102908"/>
    <w:rsid w:val="002A6B3F"/>
    <w:rsid w:val="002C7F26"/>
    <w:rsid w:val="002D3188"/>
    <w:rsid w:val="002D45EA"/>
    <w:rsid w:val="002F3D52"/>
    <w:rsid w:val="00353EC5"/>
    <w:rsid w:val="00375FD0"/>
    <w:rsid w:val="003F6600"/>
    <w:rsid w:val="0040384D"/>
    <w:rsid w:val="00462923"/>
    <w:rsid w:val="004A2EA3"/>
    <w:rsid w:val="004B2A19"/>
    <w:rsid w:val="005C68A7"/>
    <w:rsid w:val="0072749A"/>
    <w:rsid w:val="007758BC"/>
    <w:rsid w:val="00834BE4"/>
    <w:rsid w:val="008E6A0D"/>
    <w:rsid w:val="009874F1"/>
    <w:rsid w:val="009F0046"/>
    <w:rsid w:val="00A80C62"/>
    <w:rsid w:val="00AB03D1"/>
    <w:rsid w:val="00B219B8"/>
    <w:rsid w:val="00BD58A8"/>
    <w:rsid w:val="00CC373C"/>
    <w:rsid w:val="00CE4F04"/>
    <w:rsid w:val="00D57650"/>
    <w:rsid w:val="00E3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3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4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3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4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435BA-FA43-4395-BC1C-9F4DADCD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user</cp:lastModifiedBy>
  <cp:revision>11</cp:revision>
  <dcterms:created xsi:type="dcterms:W3CDTF">2018-06-06T17:49:00Z</dcterms:created>
  <dcterms:modified xsi:type="dcterms:W3CDTF">2022-11-18T08:15:00Z</dcterms:modified>
</cp:coreProperties>
</file>